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F83E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Module 5:  Skirt</w:t>
      </w:r>
    </w:p>
    <w:p w14:paraId="5EE54713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7036A7" wp14:editId="6CED9E46">
            <wp:simplePos x="0" y="0"/>
            <wp:positionH relativeFrom="column">
              <wp:posOffset>1203325</wp:posOffset>
            </wp:positionH>
            <wp:positionV relativeFrom="paragraph">
              <wp:posOffset>209032</wp:posOffset>
            </wp:positionV>
            <wp:extent cx="3495836" cy="4100363"/>
            <wp:effectExtent l="0" t="0" r="9525" b="0"/>
            <wp:wrapNone/>
            <wp:docPr id="3" name="Picture 3" descr="Gypsum Skirt - Sew Liberated – The Farmer's Daughter Fi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ypsum Skirt - Sew Liberated – The Farmer's Daughter Fib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836" cy="41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49AF7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0919C143" w14:textId="77777777" w:rsidR="00FA7654" w:rsidRDefault="00FA7654" w:rsidP="00FA7654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C17DE6A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7ABC4F63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253E82BA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6A29D37D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61A34BE8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50A3F9E4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3DB68E46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1F7CE33B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15261312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70B65BB3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1EE8CAC8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63B80BBC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26A7042A" w14:textId="77777777" w:rsidR="00FA7654" w:rsidRPr="00501FF4" w:rsidRDefault="00FA7654" w:rsidP="00FA765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will be making view B in Learn to Sew Boot Camp Module 5</w:t>
      </w:r>
    </w:p>
    <w:p w14:paraId="70578311" w14:textId="77777777" w:rsidR="00FA7654" w:rsidRDefault="00FA7654" w:rsidP="00FA7654">
      <w:pPr>
        <w:rPr>
          <w:rFonts w:ascii="Tahoma" w:hAnsi="Tahoma" w:cs="Tahoma"/>
          <w:b/>
          <w:bCs/>
          <w:sz w:val="24"/>
          <w:szCs w:val="24"/>
        </w:rPr>
      </w:pPr>
    </w:p>
    <w:p w14:paraId="684C0BC6" w14:textId="77777777" w:rsidR="00FA7654" w:rsidRDefault="00FA7654" w:rsidP="00FA765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72AEC">
        <w:rPr>
          <w:rFonts w:ascii="Tahoma" w:hAnsi="Tahoma" w:cs="Tahoma"/>
          <w:sz w:val="24"/>
          <w:szCs w:val="24"/>
        </w:rPr>
        <w:t>3 ½ yards of 45” wide woven fabric (nothing stretchy) such as lightweight denim, mid-weight linen, double gauze, cotton ikat</w:t>
      </w:r>
    </w:p>
    <w:p w14:paraId="486C9AA6" w14:textId="77777777" w:rsidR="00FA7654" w:rsidRPr="00672AEC" w:rsidRDefault="00FA7654" w:rsidP="00FA765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W</w:t>
      </w:r>
      <w:r w:rsidRPr="00672AEC">
        <w:rPr>
          <w:rFonts w:ascii="Tahoma" w:hAnsi="Tahoma" w:cs="Tahoma"/>
          <w:sz w:val="24"/>
          <w:szCs w:val="24"/>
          <w:u w:val="single"/>
        </w:rPr>
        <w:t>ash, dry and press fabric before coming to sewing boot camp</w:t>
      </w:r>
    </w:p>
    <w:p w14:paraId="0975A57B" w14:textId="77777777" w:rsidR="00FA7654" w:rsidRPr="00672AEC" w:rsidRDefault="00FA7654" w:rsidP="00FA765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72AEC">
        <w:rPr>
          <w:rFonts w:ascii="Tahoma" w:hAnsi="Tahoma" w:cs="Tahoma"/>
          <w:sz w:val="24"/>
          <w:szCs w:val="24"/>
        </w:rPr>
        <w:t>1 ½ yards of 2” wide soft waistband elastic</w:t>
      </w:r>
    </w:p>
    <w:p w14:paraId="015A04A1" w14:textId="77777777" w:rsidR="00FA7654" w:rsidRDefault="00FA7654" w:rsidP="00FA765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72AEC">
        <w:rPr>
          <w:rFonts w:ascii="Tahoma" w:hAnsi="Tahoma" w:cs="Tahoma"/>
          <w:sz w:val="24"/>
          <w:szCs w:val="24"/>
        </w:rPr>
        <w:t>One spool of all-purpose thread to blend with fabric color</w:t>
      </w:r>
    </w:p>
    <w:p w14:paraId="400901D9" w14:textId="77777777" w:rsidR="00B762FC" w:rsidRDefault="00B762FC"/>
    <w:sectPr w:rsidR="00B7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15218"/>
    <w:multiLevelType w:val="hybridMultilevel"/>
    <w:tmpl w:val="68A6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710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654"/>
    <w:rsid w:val="00B762FC"/>
    <w:rsid w:val="00FA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F64E6"/>
  <w15:chartTrackingRefBased/>
  <w15:docId w15:val="{75AAC1D7-BE3D-4419-975D-300EFD53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6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Walden</dc:creator>
  <cp:keywords/>
  <dc:description/>
  <cp:lastModifiedBy>Kayla Walden</cp:lastModifiedBy>
  <cp:revision>1</cp:revision>
  <dcterms:created xsi:type="dcterms:W3CDTF">2022-08-22T18:33:00Z</dcterms:created>
  <dcterms:modified xsi:type="dcterms:W3CDTF">2022-08-22T18:33:00Z</dcterms:modified>
</cp:coreProperties>
</file>